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EFBCC" w14:textId="77777777" w:rsidR="00D87408" w:rsidRPr="00D87408" w:rsidRDefault="00D87408" w:rsidP="00D874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</w:pPr>
      <w:r w:rsidRPr="00D87408"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  <w:t>Maturitní témata profilové části maturitní zkoušky</w:t>
      </w:r>
    </w:p>
    <w:p w14:paraId="485E88D1" w14:textId="77777777" w:rsidR="00D87408" w:rsidRPr="00D87408" w:rsidRDefault="00D87408" w:rsidP="00D87408">
      <w:pPr>
        <w:rPr>
          <w:rFonts w:ascii="Times New Roman" w:eastAsia="Times New Roman" w:hAnsi="Times New Roman" w:cs="Times New Roman"/>
          <w:lang w:val="cs-CZ"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4A4C98" w:rsidRPr="00D87408" w14:paraId="2539495B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6DB38D3E" w14:textId="77777777" w:rsidR="004A4C98" w:rsidRPr="004A4C98" w:rsidRDefault="004A4C98" w:rsidP="004A4C9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4A4C98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1C3E8321" w14:textId="21FD6260" w:rsidR="004A4C98" w:rsidRPr="004A4C98" w:rsidRDefault="004A4C98" w:rsidP="004A4C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  <w:r w:rsidRPr="004A4C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Výkonová elektronika a řídicí systémy</w:t>
            </w:r>
          </w:p>
        </w:tc>
      </w:tr>
      <w:tr w:rsidR="00D87408" w:rsidRPr="00D87408" w14:paraId="68E344CC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21BFDCA9" w14:textId="77777777" w:rsidR="00D87408" w:rsidRPr="004A4C98" w:rsidRDefault="00D87408" w:rsidP="00A55C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4A4C98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58810680" w14:textId="703C17EA" w:rsidR="00D87408" w:rsidRPr="004A4C98" w:rsidRDefault="004A4C98" w:rsidP="00A55C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E4B</w:t>
            </w:r>
          </w:p>
        </w:tc>
      </w:tr>
      <w:tr w:rsidR="00D87408" w:rsidRPr="00D87408" w14:paraId="3F4EBA95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71D34051" w14:textId="77777777" w:rsidR="00D87408" w:rsidRPr="004A4C98" w:rsidRDefault="00D87408" w:rsidP="00A55C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4A4C98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0574714" w14:textId="055751A9" w:rsidR="00D87408" w:rsidRPr="004A4C98" w:rsidRDefault="00D87408" w:rsidP="00A55C35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  <w:r w:rsidRPr="004A4C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202</w:t>
            </w:r>
            <w:r w:rsidR="00012E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4</w:t>
            </w:r>
            <w:r w:rsidRPr="004A4C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/202</w:t>
            </w:r>
            <w:r w:rsidR="00012E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5</w:t>
            </w:r>
          </w:p>
        </w:tc>
      </w:tr>
      <w:tr w:rsidR="004A4C98" w:rsidRPr="00D87408" w14:paraId="669A84F5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4A58CAAF" w14:textId="77777777" w:rsidR="004A4C98" w:rsidRPr="004A4C98" w:rsidRDefault="004A4C98" w:rsidP="004A4C9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4A4C98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4B646C46" w14:textId="1BE0A454" w:rsidR="004A4C98" w:rsidRPr="00EC60FA" w:rsidRDefault="004A4C98" w:rsidP="004A4C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  <w:r w:rsidRPr="00EC60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Ing. Ondřej Tesař, Ing. Zbyněk Mader, Ph.D.</w:t>
            </w:r>
          </w:p>
        </w:tc>
      </w:tr>
      <w:tr w:rsidR="004A4C98" w:rsidRPr="00D87408" w14:paraId="6137865F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50EB8870" w14:textId="77777777" w:rsidR="004A4C98" w:rsidRPr="004A4C98" w:rsidRDefault="004A4C98" w:rsidP="004A4C98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4A4C98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422F2D38" w14:textId="7F08689D" w:rsidR="004A4C98" w:rsidRPr="00EC60FA" w:rsidRDefault="004A4C98" w:rsidP="004A4C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  <w:r w:rsidRPr="00EC60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Ing. Zbyněk Mader, Ph.D., Ing. Ondřej Tesař</w:t>
            </w:r>
            <w:r w:rsidRPr="00EC60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 </w:t>
            </w:r>
          </w:p>
          <w:p w14:paraId="26E69DA1" w14:textId="77777777" w:rsidR="004A4C98" w:rsidRPr="00EC60FA" w:rsidRDefault="004A4C98" w:rsidP="004A4C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</w:p>
          <w:p w14:paraId="7839EC9F" w14:textId="77777777" w:rsidR="004A4C98" w:rsidRPr="00EC60FA" w:rsidRDefault="004A4C98" w:rsidP="004A4C98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</w:p>
        </w:tc>
      </w:tr>
    </w:tbl>
    <w:p w14:paraId="6ED1700B" w14:textId="77777777" w:rsidR="00D87408" w:rsidRPr="00D87408" w:rsidRDefault="00D87408" w:rsidP="00D87408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p w14:paraId="4C9FEC86" w14:textId="10A5E7CA" w:rsidR="0076714C" w:rsidRPr="0076714C" w:rsidRDefault="0076714C" w:rsidP="0076714C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 xml:space="preserve">Výkonové polovodičové součástky – dioda, tyristor, </w:t>
      </w:r>
      <w:proofErr w:type="spellStart"/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triak</w:t>
      </w:r>
      <w:proofErr w:type="spellEnd"/>
    </w:p>
    <w:p w14:paraId="2E41A7D3" w14:textId="77777777" w:rsidR="0076714C" w:rsidRPr="0076714C" w:rsidRDefault="0076714C" w:rsidP="0076714C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Výkonové polovodičové součástky – tranzistory</w:t>
      </w:r>
    </w:p>
    <w:p w14:paraId="27D006A5" w14:textId="77777777" w:rsidR="0076714C" w:rsidRPr="0076714C" w:rsidRDefault="0076714C" w:rsidP="0076714C">
      <w:pPr>
        <w:widowControl/>
        <w:numPr>
          <w:ilvl w:val="0"/>
          <w:numId w:val="4"/>
        </w:numPr>
        <w:tabs>
          <w:tab w:val="right" w:pos="9639"/>
        </w:tabs>
        <w:overflowPunct w:val="0"/>
        <w:autoSpaceDE/>
        <w:autoSpaceDN/>
        <w:adjustRightInd w:val="0"/>
        <w:ind w:right="-567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Jednocestný usměrňovač</w:t>
      </w:r>
    </w:p>
    <w:p w14:paraId="729BBC3C" w14:textId="77777777" w:rsidR="0076714C" w:rsidRPr="0076714C" w:rsidRDefault="0076714C" w:rsidP="0076714C">
      <w:pPr>
        <w:widowControl/>
        <w:numPr>
          <w:ilvl w:val="0"/>
          <w:numId w:val="4"/>
        </w:numPr>
        <w:tabs>
          <w:tab w:val="right" w:pos="9639"/>
        </w:tabs>
        <w:overflowPunct w:val="0"/>
        <w:autoSpaceDE/>
        <w:autoSpaceDN/>
        <w:adjustRightInd w:val="0"/>
        <w:ind w:right="-567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Jednofázový můstkový usměrňovač</w:t>
      </w:r>
    </w:p>
    <w:p w14:paraId="5B9130E6" w14:textId="77777777" w:rsidR="0076714C" w:rsidRPr="0076714C" w:rsidRDefault="0076714C" w:rsidP="0076714C">
      <w:pPr>
        <w:widowControl/>
        <w:numPr>
          <w:ilvl w:val="0"/>
          <w:numId w:val="4"/>
        </w:numPr>
        <w:tabs>
          <w:tab w:val="right" w:pos="9639"/>
        </w:tabs>
        <w:overflowPunct w:val="0"/>
        <w:autoSpaceDE/>
        <w:autoSpaceDN/>
        <w:adjustRightInd w:val="0"/>
        <w:ind w:right="-567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Trojfázový můstkový usměrňovač</w:t>
      </w:r>
    </w:p>
    <w:p w14:paraId="6C0DBEFE" w14:textId="77777777" w:rsidR="0076714C" w:rsidRPr="0076714C" w:rsidRDefault="0076714C" w:rsidP="0076714C">
      <w:pPr>
        <w:widowControl/>
        <w:numPr>
          <w:ilvl w:val="0"/>
          <w:numId w:val="4"/>
        </w:numPr>
        <w:tabs>
          <w:tab w:val="right" w:pos="9639"/>
        </w:tabs>
        <w:overflowPunct w:val="0"/>
        <w:autoSpaceDE/>
        <w:autoSpaceDN/>
        <w:adjustRightInd w:val="0"/>
        <w:ind w:right="-567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Střídavé měniče napětí</w:t>
      </w:r>
    </w:p>
    <w:p w14:paraId="66651580" w14:textId="77777777" w:rsidR="0076714C" w:rsidRPr="0076714C" w:rsidRDefault="0076714C" w:rsidP="0076714C">
      <w:pPr>
        <w:widowControl/>
        <w:numPr>
          <w:ilvl w:val="0"/>
          <w:numId w:val="4"/>
        </w:numPr>
        <w:tabs>
          <w:tab w:val="right" w:pos="9639"/>
        </w:tabs>
        <w:overflowPunct w:val="0"/>
        <w:autoSpaceDE/>
        <w:autoSpaceDN/>
        <w:adjustRightInd w:val="0"/>
        <w:ind w:right="-567"/>
        <w:contextualSpacing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Stejnosměrný pulzní měnič napětí</w:t>
      </w:r>
    </w:p>
    <w:p w14:paraId="4EF6B9D3" w14:textId="77777777" w:rsidR="0076714C" w:rsidRPr="0076714C" w:rsidRDefault="0076714C" w:rsidP="0076714C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Střídače</w:t>
      </w:r>
    </w:p>
    <w:p w14:paraId="6A43A3D3" w14:textId="77777777" w:rsidR="0076714C" w:rsidRPr="0076714C" w:rsidRDefault="0076714C" w:rsidP="0076714C">
      <w:pPr>
        <w:widowControl/>
        <w:numPr>
          <w:ilvl w:val="0"/>
          <w:numId w:val="4"/>
        </w:numPr>
        <w:overflowPunct w:val="0"/>
        <w:autoSpaceDE/>
        <w:autoSpaceDN/>
        <w:adjustRightInd w:val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Měniče kmitočtu</w:t>
      </w:r>
    </w:p>
    <w:p w14:paraId="3FF0BD21" w14:textId="77777777" w:rsidR="0076714C" w:rsidRPr="0076714C" w:rsidRDefault="0076714C" w:rsidP="0076714C">
      <w:pPr>
        <w:widowControl/>
        <w:numPr>
          <w:ilvl w:val="0"/>
          <w:numId w:val="4"/>
        </w:numPr>
        <w:overflowPunct w:val="0"/>
        <w:autoSpaceDE/>
        <w:autoSpaceDN/>
        <w:adjustRightInd w:val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Řízení měničů kmitočtu</w:t>
      </w:r>
    </w:p>
    <w:p w14:paraId="11946EE9" w14:textId="77777777" w:rsidR="0076714C" w:rsidRPr="0076714C" w:rsidRDefault="0076714C" w:rsidP="0076714C">
      <w:pPr>
        <w:widowControl/>
        <w:numPr>
          <w:ilvl w:val="0"/>
          <w:numId w:val="4"/>
        </w:numPr>
        <w:overflowPunct w:val="0"/>
        <w:autoSpaceDE/>
        <w:autoSpaceDN/>
        <w:adjustRightInd w:val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Instalace a uvedení měniče kmitočtu do provozu</w:t>
      </w:r>
    </w:p>
    <w:p w14:paraId="066FA4E8" w14:textId="77777777" w:rsidR="0076714C" w:rsidRPr="0076714C" w:rsidRDefault="0076714C" w:rsidP="0076714C">
      <w:pPr>
        <w:widowControl/>
        <w:numPr>
          <w:ilvl w:val="0"/>
          <w:numId w:val="4"/>
        </w:numPr>
        <w:overflowPunct w:val="0"/>
        <w:autoSpaceDE/>
        <w:autoSpaceDN/>
        <w:adjustRightInd w:val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Elektromagnetická kompatibilita</w:t>
      </w:r>
    </w:p>
    <w:p w14:paraId="04161DF8" w14:textId="77777777" w:rsidR="0076714C" w:rsidRPr="0076714C" w:rsidRDefault="0076714C" w:rsidP="0076714C">
      <w:pPr>
        <w:widowControl/>
        <w:numPr>
          <w:ilvl w:val="0"/>
          <w:numId w:val="4"/>
        </w:numPr>
        <w:overflowPunct w:val="0"/>
        <w:autoSpaceDE/>
        <w:autoSpaceDN/>
        <w:adjustRightInd w:val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Senzory pro snímání teploty</w:t>
      </w:r>
    </w:p>
    <w:p w14:paraId="5F8863B8" w14:textId="77777777" w:rsidR="0076714C" w:rsidRPr="0076714C" w:rsidRDefault="0076714C" w:rsidP="0076714C">
      <w:pPr>
        <w:widowControl/>
        <w:numPr>
          <w:ilvl w:val="0"/>
          <w:numId w:val="4"/>
        </w:numPr>
        <w:overflowPunct w:val="0"/>
        <w:autoSpaceDE/>
        <w:autoSpaceDN/>
        <w:adjustRightInd w:val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Senzory pro měření tlaku</w:t>
      </w:r>
    </w:p>
    <w:p w14:paraId="0E6685A1" w14:textId="77777777" w:rsidR="0076714C" w:rsidRPr="0076714C" w:rsidRDefault="0076714C" w:rsidP="0076714C">
      <w:pPr>
        <w:widowControl/>
        <w:numPr>
          <w:ilvl w:val="0"/>
          <w:numId w:val="4"/>
        </w:numPr>
        <w:overflowPunct w:val="0"/>
        <w:autoSpaceDE/>
        <w:autoSpaceDN/>
        <w:adjustRightInd w:val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Senzory přiblížení</w:t>
      </w:r>
    </w:p>
    <w:p w14:paraId="0E2127AA" w14:textId="77777777" w:rsidR="0076714C" w:rsidRPr="0076714C" w:rsidRDefault="0076714C" w:rsidP="0076714C">
      <w:pPr>
        <w:widowControl/>
        <w:numPr>
          <w:ilvl w:val="0"/>
          <w:numId w:val="4"/>
        </w:numPr>
        <w:overflowPunct w:val="0"/>
        <w:autoSpaceDE/>
        <w:autoSpaceDN/>
        <w:adjustRightInd w:val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Měření výšky hladiny</w:t>
      </w:r>
    </w:p>
    <w:p w14:paraId="28FB64C0" w14:textId="77777777" w:rsidR="0076714C" w:rsidRPr="0076714C" w:rsidRDefault="0076714C" w:rsidP="0076714C">
      <w:pPr>
        <w:widowControl/>
        <w:numPr>
          <w:ilvl w:val="0"/>
          <w:numId w:val="4"/>
        </w:numPr>
        <w:overflowPunct w:val="0"/>
        <w:autoSpaceDE/>
        <w:autoSpaceDN/>
        <w:adjustRightInd w:val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Měření průtoku tekutin</w:t>
      </w:r>
    </w:p>
    <w:p w14:paraId="4F54D1DF" w14:textId="77777777" w:rsidR="0076714C" w:rsidRPr="0076714C" w:rsidRDefault="0076714C" w:rsidP="0076714C">
      <w:pPr>
        <w:widowControl/>
        <w:numPr>
          <w:ilvl w:val="0"/>
          <w:numId w:val="4"/>
        </w:numPr>
        <w:overflowPunct w:val="0"/>
        <w:autoSpaceDE/>
        <w:autoSpaceDN/>
        <w:adjustRightInd w:val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Základní pojmy v regulaci</w:t>
      </w:r>
    </w:p>
    <w:p w14:paraId="040433BA" w14:textId="77777777" w:rsidR="0076714C" w:rsidRPr="0076714C" w:rsidRDefault="0076714C" w:rsidP="0076714C">
      <w:pPr>
        <w:widowControl/>
        <w:numPr>
          <w:ilvl w:val="0"/>
          <w:numId w:val="4"/>
        </w:numPr>
        <w:overflowPunct w:val="0"/>
        <w:autoSpaceDE/>
        <w:autoSpaceDN/>
        <w:adjustRightInd w:val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Regulované soustavy, regulátory</w:t>
      </w:r>
    </w:p>
    <w:p w14:paraId="304126A3" w14:textId="77777777" w:rsidR="0076714C" w:rsidRPr="0076714C" w:rsidRDefault="0076714C" w:rsidP="0076714C">
      <w:pPr>
        <w:widowControl/>
        <w:numPr>
          <w:ilvl w:val="0"/>
          <w:numId w:val="4"/>
        </w:numPr>
        <w:overflowPunct w:val="0"/>
        <w:autoSpaceDE/>
        <w:autoSpaceDN/>
        <w:adjustRightInd w:val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 xml:space="preserve">PLC a vizualizační systémy </w:t>
      </w:r>
    </w:p>
    <w:p w14:paraId="4E73FA4E" w14:textId="77777777" w:rsidR="0076714C" w:rsidRPr="0076714C" w:rsidRDefault="0076714C" w:rsidP="0076714C">
      <w:pPr>
        <w:widowControl/>
        <w:numPr>
          <w:ilvl w:val="0"/>
          <w:numId w:val="4"/>
        </w:numPr>
        <w:overflowPunct w:val="0"/>
        <w:autoSpaceDE/>
        <w:autoSpaceDN/>
        <w:adjustRightInd w:val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Programovací jazyky PLC – textové jazyky</w:t>
      </w:r>
    </w:p>
    <w:p w14:paraId="525659ED" w14:textId="77777777" w:rsidR="0076714C" w:rsidRPr="0076714C" w:rsidRDefault="0076714C" w:rsidP="0076714C">
      <w:pPr>
        <w:widowControl/>
        <w:numPr>
          <w:ilvl w:val="0"/>
          <w:numId w:val="4"/>
        </w:numPr>
        <w:overflowPunct w:val="0"/>
        <w:autoSpaceDE/>
        <w:autoSpaceDN/>
        <w:adjustRightInd w:val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Programovací jazyky PLC – grafické jazyky</w:t>
      </w:r>
    </w:p>
    <w:p w14:paraId="55C4BFE6" w14:textId="77777777" w:rsidR="0076714C" w:rsidRPr="0076714C" w:rsidRDefault="0076714C" w:rsidP="0076714C">
      <w:pPr>
        <w:widowControl/>
        <w:numPr>
          <w:ilvl w:val="0"/>
          <w:numId w:val="4"/>
        </w:numPr>
        <w:overflowPunct w:val="0"/>
        <w:autoSpaceDE/>
        <w:autoSpaceDN/>
        <w:adjustRightInd w:val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Elektrické pohony – 1</w:t>
      </w:r>
    </w:p>
    <w:p w14:paraId="7802BC7C" w14:textId="77777777" w:rsidR="0076714C" w:rsidRPr="0076714C" w:rsidRDefault="0076714C" w:rsidP="0076714C">
      <w:pPr>
        <w:widowControl/>
        <w:numPr>
          <w:ilvl w:val="0"/>
          <w:numId w:val="4"/>
        </w:numPr>
        <w:overflowPunct w:val="0"/>
        <w:autoSpaceDE/>
        <w:autoSpaceDN/>
        <w:adjustRightInd w:val="0"/>
        <w:contextualSpacing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Elektrické pohony – 2</w:t>
      </w:r>
    </w:p>
    <w:p w14:paraId="1C05CA66" w14:textId="77777777" w:rsidR="0076714C" w:rsidRPr="0076714C" w:rsidRDefault="0076714C" w:rsidP="0076714C">
      <w:pPr>
        <w:widowControl/>
        <w:numPr>
          <w:ilvl w:val="0"/>
          <w:numId w:val="4"/>
        </w:numPr>
        <w:overflowPunct w:val="0"/>
        <w:autoSpaceDE/>
        <w:autoSpaceDN/>
        <w:adjustRightInd w:val="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76714C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Elektronické zabezpečovací systémy (EZS)</w:t>
      </w:r>
    </w:p>
    <w:p w14:paraId="25326D85" w14:textId="77777777" w:rsidR="0076714C" w:rsidRPr="0076714C" w:rsidRDefault="0076714C" w:rsidP="0076714C">
      <w:pPr>
        <w:widowControl/>
        <w:autoSpaceDE/>
        <w:autoSpaceDN/>
        <w:rPr>
          <w:rFonts w:ascii="Calibri" w:eastAsia="Calibri" w:hAnsi="Calibri" w:cs="Times New Roman"/>
          <w:sz w:val="24"/>
          <w:szCs w:val="24"/>
          <w:lang w:val="cs-CZ"/>
        </w:rPr>
      </w:pPr>
    </w:p>
    <w:p w14:paraId="73C44E67" w14:textId="77777777" w:rsidR="00D87408" w:rsidRPr="00D87408" w:rsidRDefault="00D87408" w:rsidP="00D87408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tbl>
      <w:tblPr>
        <w:tblpPr w:leftFromText="141" w:rightFromText="141" w:vertAnchor="text" w:horzAnchor="margin" w:tblpY="155"/>
        <w:tblW w:w="0" w:type="auto"/>
        <w:tblLook w:val="01E0" w:firstRow="1" w:lastRow="1" w:firstColumn="1" w:lastColumn="1" w:noHBand="0" w:noVBand="0"/>
      </w:tblPr>
      <w:tblGrid>
        <w:gridCol w:w="5222"/>
        <w:gridCol w:w="3844"/>
      </w:tblGrid>
      <w:tr w:rsidR="00D87408" w:rsidRPr="00D87408" w14:paraId="6894BB5C" w14:textId="77777777" w:rsidTr="00A55C35">
        <w:tc>
          <w:tcPr>
            <w:tcW w:w="5222" w:type="dxa"/>
            <w:shd w:val="clear" w:color="auto" w:fill="auto"/>
          </w:tcPr>
          <w:p w14:paraId="4D00C1B9" w14:textId="51C88A26" w:rsidR="00D87408" w:rsidRPr="004A4C98" w:rsidRDefault="00D87408" w:rsidP="00A55C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4A4C98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Schváleno předm</w:t>
            </w:r>
            <w:bookmarkStart w:id="0" w:name="_GoBack"/>
            <w:bookmarkEnd w:id="0"/>
            <w:r w:rsidRPr="004A4C98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ětovou komisí dne </w:t>
            </w:r>
            <w:r w:rsidR="00084741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30</w:t>
            </w:r>
            <w:r w:rsidRPr="004A4C98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. 0</w:t>
            </w:r>
            <w:r w:rsidR="00084741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9</w:t>
            </w:r>
            <w:r w:rsidRPr="004A4C98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. 202</w:t>
            </w:r>
            <w:r w:rsidR="00012E7A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4</w:t>
            </w:r>
          </w:p>
          <w:p w14:paraId="3114BD3C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3AC7746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A686F0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D573C59" w14:textId="1A51C101" w:rsidR="005E2BD7" w:rsidRPr="007026F5" w:rsidRDefault="00012E7A" w:rsidP="005E2BD7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cs-CZ"/>
              </w:rPr>
              <w:t>Ing Filip Satrapa</w:t>
            </w:r>
            <w:r w:rsidR="005E2BD7" w:rsidRPr="005E2BD7">
              <w:rPr>
                <w:rFonts w:ascii="Times New Roman" w:eastAsia="Times New Roman" w:hAnsi="Times New Roman" w:cs="Times New Roman"/>
                <w:sz w:val="24"/>
                <w:lang w:eastAsia="cs-CZ"/>
              </w:rPr>
              <w:t>, v.r.</w:t>
            </w:r>
          </w:p>
          <w:p w14:paraId="543F71FF" w14:textId="21052F16" w:rsidR="004A4C98" w:rsidRDefault="004A4C98" w:rsidP="00A55C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</w:p>
          <w:p w14:paraId="5EEC2499" w14:textId="77777777" w:rsidR="004A4C98" w:rsidRPr="004A4C98" w:rsidRDefault="004A4C98" w:rsidP="00A55C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</w:p>
          <w:p w14:paraId="3B20ED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7941BFA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>podpis vedoucího předmětové komise</w:t>
            </w:r>
          </w:p>
        </w:tc>
        <w:tc>
          <w:tcPr>
            <w:tcW w:w="3844" w:type="dxa"/>
            <w:shd w:val="clear" w:color="auto" w:fill="auto"/>
          </w:tcPr>
          <w:p w14:paraId="6A62149A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FBD34EE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28A47843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8A66819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2F4650B" w14:textId="2444F7F9" w:rsid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            </w:t>
            </w:r>
            <w:r w:rsidRPr="004A4C98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Ing. Jaroslav Semerád, v.r.</w:t>
            </w:r>
          </w:p>
          <w:p w14:paraId="04E9BEA3" w14:textId="16432904" w:rsidR="004A4C98" w:rsidRDefault="004A4C98" w:rsidP="00A55C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</w:p>
          <w:p w14:paraId="298941F7" w14:textId="77777777" w:rsidR="004A4C98" w:rsidRPr="004A4C98" w:rsidRDefault="004A4C98" w:rsidP="00A55C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</w:p>
          <w:p w14:paraId="64D5284B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6077A228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 xml:space="preserve">               podpis ředitele školy</w:t>
            </w:r>
          </w:p>
        </w:tc>
      </w:tr>
    </w:tbl>
    <w:p w14:paraId="2CE4A8AA" w14:textId="77777777" w:rsidR="00D87408" w:rsidRPr="00D87408" w:rsidRDefault="00D87408" w:rsidP="00D87408">
      <w:pPr>
        <w:rPr>
          <w:lang w:val="cs-CZ"/>
        </w:rPr>
      </w:pPr>
    </w:p>
    <w:p w14:paraId="096F9275" w14:textId="77777777" w:rsidR="008B4023" w:rsidRPr="00D87408" w:rsidRDefault="008B4023" w:rsidP="00D87408">
      <w:pPr>
        <w:rPr>
          <w:lang w:val="cs-CZ"/>
        </w:rPr>
      </w:pPr>
    </w:p>
    <w:sectPr w:rsidR="008B4023" w:rsidRPr="00D87408" w:rsidSect="00237350">
      <w:headerReference w:type="default" r:id="rId8"/>
      <w:footerReference w:type="default" r:id="rId9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E8D1A0A" w14:textId="77777777" w:rsidR="00F260D1" w:rsidRDefault="00F260D1" w:rsidP="003D7561">
      <w:r>
        <w:separator/>
      </w:r>
    </w:p>
  </w:endnote>
  <w:endnote w:type="continuationSeparator" w:id="0">
    <w:p w14:paraId="514FBE11" w14:textId="77777777" w:rsidR="00F260D1" w:rsidRDefault="00F260D1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1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>Masarykova 3, 460 01 Liberec 1,</w:t>
    </w:r>
    <w:r w:rsidRPr="00D403F8">
      <w:rPr>
        <w:spacing w:val="80"/>
        <w:sz w:val="18"/>
        <w:szCs w:val="18"/>
      </w:rPr>
      <w:t xml:space="preserve"> </w:t>
    </w:r>
    <w:r w:rsidRPr="00D403F8">
      <w:rPr>
        <w:sz w:val="18"/>
        <w:szCs w:val="18"/>
      </w:rPr>
      <w:t>IČO: 46747991, datová schránka: nq7k822</w:t>
    </w:r>
    <w:bookmarkEnd w:id="1"/>
    <w:r w:rsidRPr="00D403F8">
      <w:rPr>
        <w:sz w:val="18"/>
        <w:szCs w:val="18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431CFC" w14:textId="77777777" w:rsidR="00F260D1" w:rsidRDefault="00F260D1" w:rsidP="003D7561">
      <w:r>
        <w:separator/>
      </w:r>
    </w:p>
  </w:footnote>
  <w:footnote w:type="continuationSeparator" w:id="0">
    <w:p w14:paraId="749302F0" w14:textId="77777777" w:rsidR="00F260D1" w:rsidRDefault="00F260D1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54BB4"/>
    <w:multiLevelType w:val="hybridMultilevel"/>
    <w:tmpl w:val="7CC4E83E"/>
    <w:lvl w:ilvl="0" w:tplc="2C68079C">
      <w:start w:val="1"/>
      <w:numFmt w:val="decimal"/>
      <w:lvlText w:val="%1."/>
      <w:lvlJc w:val="left"/>
      <w:pPr>
        <w:ind w:left="513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233" w:hanging="360"/>
      </w:pPr>
    </w:lvl>
    <w:lvl w:ilvl="2" w:tplc="0405001B" w:tentative="1">
      <w:start w:val="1"/>
      <w:numFmt w:val="lowerRoman"/>
      <w:lvlText w:val="%3."/>
      <w:lvlJc w:val="right"/>
      <w:pPr>
        <w:ind w:left="1953" w:hanging="180"/>
      </w:pPr>
    </w:lvl>
    <w:lvl w:ilvl="3" w:tplc="0405000F" w:tentative="1">
      <w:start w:val="1"/>
      <w:numFmt w:val="decimal"/>
      <w:lvlText w:val="%4."/>
      <w:lvlJc w:val="left"/>
      <w:pPr>
        <w:ind w:left="2673" w:hanging="360"/>
      </w:pPr>
    </w:lvl>
    <w:lvl w:ilvl="4" w:tplc="04050019" w:tentative="1">
      <w:start w:val="1"/>
      <w:numFmt w:val="lowerLetter"/>
      <w:lvlText w:val="%5."/>
      <w:lvlJc w:val="left"/>
      <w:pPr>
        <w:ind w:left="3393" w:hanging="360"/>
      </w:pPr>
    </w:lvl>
    <w:lvl w:ilvl="5" w:tplc="0405001B" w:tentative="1">
      <w:start w:val="1"/>
      <w:numFmt w:val="lowerRoman"/>
      <w:lvlText w:val="%6."/>
      <w:lvlJc w:val="right"/>
      <w:pPr>
        <w:ind w:left="4113" w:hanging="180"/>
      </w:pPr>
    </w:lvl>
    <w:lvl w:ilvl="6" w:tplc="0405000F" w:tentative="1">
      <w:start w:val="1"/>
      <w:numFmt w:val="decimal"/>
      <w:lvlText w:val="%7."/>
      <w:lvlJc w:val="left"/>
      <w:pPr>
        <w:ind w:left="4833" w:hanging="360"/>
      </w:pPr>
    </w:lvl>
    <w:lvl w:ilvl="7" w:tplc="04050019" w:tentative="1">
      <w:start w:val="1"/>
      <w:numFmt w:val="lowerLetter"/>
      <w:lvlText w:val="%8."/>
      <w:lvlJc w:val="left"/>
      <w:pPr>
        <w:ind w:left="5553" w:hanging="360"/>
      </w:pPr>
    </w:lvl>
    <w:lvl w:ilvl="8" w:tplc="040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27"/>
    <w:rsid w:val="00012E7A"/>
    <w:rsid w:val="000704E8"/>
    <w:rsid w:val="00084741"/>
    <w:rsid w:val="00095A58"/>
    <w:rsid w:val="000E7301"/>
    <w:rsid w:val="0022552D"/>
    <w:rsid w:val="00237350"/>
    <w:rsid w:val="003D7561"/>
    <w:rsid w:val="004A4C98"/>
    <w:rsid w:val="004B1E6B"/>
    <w:rsid w:val="005744F0"/>
    <w:rsid w:val="005E2BD7"/>
    <w:rsid w:val="00663B09"/>
    <w:rsid w:val="006B329F"/>
    <w:rsid w:val="0076714C"/>
    <w:rsid w:val="00773AB0"/>
    <w:rsid w:val="008B4023"/>
    <w:rsid w:val="009329A2"/>
    <w:rsid w:val="009529FC"/>
    <w:rsid w:val="00D403F8"/>
    <w:rsid w:val="00D75DCC"/>
    <w:rsid w:val="00D87408"/>
    <w:rsid w:val="00E67736"/>
    <w:rsid w:val="00E72B9D"/>
    <w:rsid w:val="00EC60FA"/>
    <w:rsid w:val="00F260D1"/>
    <w:rsid w:val="00F8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34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5F5FD-AAE5-4C01-B41B-2553921B8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176</Words>
  <Characters>1042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Ondřej Tesař</cp:lastModifiedBy>
  <cp:revision>8</cp:revision>
  <cp:lastPrinted>2023-08-08T10:34:00Z</cp:lastPrinted>
  <dcterms:created xsi:type="dcterms:W3CDTF">2023-09-25T08:36:00Z</dcterms:created>
  <dcterms:modified xsi:type="dcterms:W3CDTF">2024-10-01T05:49:00Z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</Properties>
</file>