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0D010808" w:rsidR="00D87408" w:rsidRPr="00D87408" w:rsidRDefault="00C954E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C954EE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Mikroprocesorová technika, průmyslové sítě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340C0160" w:rsidR="00D87408" w:rsidRPr="00D87408" w:rsidRDefault="00B63904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E4C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0395F3A5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504DB5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504DB5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78E611B3" w:rsidR="00D87408" w:rsidRPr="00D87408" w:rsidRDefault="00C954E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Bc. Vojtěch Brodský, DiS.</w:t>
            </w:r>
            <w:r w:rsidR="000165A7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, </w:t>
            </w:r>
            <w:r w:rsidR="000165A7" w:rsidRPr="00C954EE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 w:rsidR="00504DB5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Petr Socha</w:t>
            </w:r>
            <w:r w:rsidR="000165A7" w:rsidRPr="00C954EE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, Ph.D.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422F2D38" w14:textId="32EC0EEE" w:rsidR="00D87408" w:rsidRPr="00D87408" w:rsidRDefault="00C954EE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C954EE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Ing. </w:t>
            </w:r>
            <w:r w:rsidR="00504DB5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Petr Socha</w:t>
            </w:r>
            <w:r w:rsidRPr="00C954EE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, Ph.D.</w:t>
            </w:r>
            <w:r w:rsidR="000165A7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, Bc. Vojtěch Brodský, DiS</w:t>
            </w:r>
          </w:p>
          <w:p w14:paraId="26E69DA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6ED1700B" w14:textId="6409344E" w:rsidR="00D87408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Mikrokontroléry (mcu) –</w:t>
      </w:r>
      <w:r w:rsidR="00504DB5">
        <w:rPr>
          <w:rFonts w:ascii="Times New Roman" w:hAnsi="Times New Roman" w:cs="Times New Roman"/>
          <w:lang w:val="cs-CZ"/>
        </w:rPr>
        <w:t xml:space="preserve"> </w:t>
      </w:r>
      <w:r w:rsidRPr="00C954EE">
        <w:rPr>
          <w:rFonts w:ascii="Times New Roman" w:hAnsi="Times New Roman" w:cs="Times New Roman"/>
          <w:lang w:val="cs-CZ"/>
        </w:rPr>
        <w:t>základní pojmy</w:t>
      </w:r>
      <w:r w:rsidR="00504DB5">
        <w:rPr>
          <w:rFonts w:ascii="Times New Roman" w:hAnsi="Times New Roman" w:cs="Times New Roman"/>
          <w:lang w:val="cs-CZ"/>
        </w:rPr>
        <w:t>, architektura</w:t>
      </w:r>
    </w:p>
    <w:p w14:paraId="33C1DACE" w14:textId="61654EBF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Paralelní porty mcu</w:t>
      </w:r>
    </w:p>
    <w:p w14:paraId="16EC1952" w14:textId="21165557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Připojování externích periferií k</w:t>
      </w:r>
      <w:r>
        <w:rPr>
          <w:rFonts w:ascii="Times New Roman" w:hAnsi="Times New Roman" w:cs="Times New Roman"/>
          <w:lang w:val="cs-CZ"/>
        </w:rPr>
        <w:t> </w:t>
      </w:r>
      <w:r w:rsidRPr="00C954EE">
        <w:rPr>
          <w:rFonts w:ascii="Times New Roman" w:hAnsi="Times New Roman" w:cs="Times New Roman"/>
          <w:lang w:val="cs-CZ"/>
        </w:rPr>
        <w:t>mcu</w:t>
      </w:r>
    </w:p>
    <w:p w14:paraId="68ED609D" w14:textId="05EAD2AB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Čítačové podsystémy mcu</w:t>
      </w:r>
    </w:p>
    <w:p w14:paraId="56D0DF04" w14:textId="6BC70528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AD a DA převodníky</w:t>
      </w:r>
    </w:p>
    <w:p w14:paraId="07A97FCF" w14:textId="3EDED772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Přerušovací podsystém mcu</w:t>
      </w:r>
    </w:p>
    <w:p w14:paraId="30E5D401" w14:textId="322F6B57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Sériová rozhraní mcu</w:t>
      </w:r>
    </w:p>
    <w:p w14:paraId="088E4B4E" w14:textId="2264A0FC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Internet věcí – architektura</w:t>
      </w:r>
    </w:p>
    <w:p w14:paraId="47D1AEAB" w14:textId="7689455B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Internet věcí – bezpečnost</w:t>
      </w:r>
    </w:p>
    <w:p w14:paraId="4D8E7600" w14:textId="535C4E6A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Průmyslový počítač</w:t>
      </w:r>
    </w:p>
    <w:p w14:paraId="073C0712" w14:textId="4DE1B69C" w:rsidR="00C954EE" w:rsidRDefault="00504DB5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Vyšší programovací jazyky, optimalizace kompileru</w:t>
      </w:r>
    </w:p>
    <w:p w14:paraId="70A6FD9B" w14:textId="5E8F0894" w:rsidR="00C954EE" w:rsidRDefault="00C954EE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 w:rsidRPr="00C954EE">
        <w:rPr>
          <w:rFonts w:ascii="Times New Roman" w:hAnsi="Times New Roman" w:cs="Times New Roman"/>
          <w:lang w:val="cs-CZ"/>
        </w:rPr>
        <w:t>RTOS</w:t>
      </w:r>
      <w:r w:rsidR="00504DB5">
        <w:rPr>
          <w:rFonts w:ascii="Times New Roman" w:hAnsi="Times New Roman" w:cs="Times New Roman"/>
          <w:lang w:val="cs-CZ"/>
        </w:rPr>
        <w:t>, plánovače</w:t>
      </w:r>
    </w:p>
    <w:p w14:paraId="79679B9D" w14:textId="119638A4" w:rsidR="00504DB5" w:rsidRDefault="00504DB5" w:rsidP="00C954EE">
      <w:pPr>
        <w:pStyle w:val="ListParagraph"/>
        <w:numPr>
          <w:ilvl w:val="0"/>
          <w:numId w:val="4"/>
        </w:num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Pipeline, hazardy v pipeline a jejich řešení</w:t>
      </w:r>
    </w:p>
    <w:p w14:paraId="09EC33A6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Síťové topologie</w:t>
      </w:r>
    </w:p>
    <w:p w14:paraId="0E459D0B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Komunikace v síti</w:t>
      </w:r>
    </w:p>
    <w:p w14:paraId="00B17606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Realizace sítí</w:t>
      </w:r>
    </w:p>
    <w:p w14:paraId="4FD77294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Bezdrátové prvky</w:t>
      </w:r>
    </w:p>
    <w:p w14:paraId="51C3C072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Služby sítí</w:t>
      </w:r>
    </w:p>
    <w:p w14:paraId="0AF5126D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Internet</w:t>
      </w:r>
    </w:p>
    <w:p w14:paraId="161A81CB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Průmyslový ethernet</w:t>
      </w:r>
    </w:p>
    <w:p w14:paraId="07E5E308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Průmyslové sítě</w:t>
      </w:r>
    </w:p>
    <w:p w14:paraId="7484D738" w14:textId="77777777" w:rsidR="00C91ABE" w:rsidRPr="00C91ABE" w:rsidRDefault="00C91ABE" w:rsidP="00C91AB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lang w:val="cs-CZ"/>
        </w:rPr>
      </w:pPr>
      <w:r w:rsidRPr="00C91ABE">
        <w:rPr>
          <w:rFonts w:ascii="Times New Roman" w:hAnsi="Times New Roman" w:cs="Times New Roman"/>
          <w:lang w:val="cs-CZ"/>
        </w:rPr>
        <w:t>Podnikové sítě</w:t>
      </w:r>
    </w:p>
    <w:p w14:paraId="49F967B8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4B29BB19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3E32BF10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000FFBEA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3010B1DC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655BB419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7BEDD86E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60A1C0DF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65D64E35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67BE9A32" w14:textId="77777777" w:rsid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0EC795C1" w14:textId="77777777" w:rsidR="00C91ABE" w:rsidRPr="00C91ABE" w:rsidRDefault="00C91ABE" w:rsidP="00C91ABE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673298F2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Schváleno předmětovou komisí dne </w:t>
            </w:r>
            <w:r w:rsidR="00940D2D">
              <w:rPr>
                <w:rFonts w:ascii="Times New Roman" w:eastAsia="Times New Roman" w:hAnsi="Times New Roman" w:cs="Times New Roman"/>
                <w:lang w:val="cs-CZ" w:eastAsia="cs-CZ"/>
              </w:rPr>
              <w:t>30</w:t>
            </w: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. 09. 202</w:t>
            </w:r>
            <w:r w:rsidR="00940D2D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65201472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Ing. </w:t>
            </w:r>
            <w:r w:rsidR="00940D2D">
              <w:rPr>
                <w:rFonts w:ascii="Times New Roman" w:eastAsia="Times New Roman" w:hAnsi="Times New Roman" w:cs="Times New Roman"/>
                <w:lang w:val="cs-CZ" w:eastAsia="cs-CZ"/>
              </w:rPr>
              <w:t>Filip Satrapa</w:t>
            </w: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D5CD91" w14:textId="77777777" w:rsidR="00D46DA7" w:rsidRDefault="00D46DA7" w:rsidP="003D7561">
      <w:r>
        <w:separator/>
      </w:r>
    </w:p>
  </w:endnote>
  <w:endnote w:type="continuationSeparator" w:id="0">
    <w:p w14:paraId="277B6531" w14:textId="77777777" w:rsidR="00D46DA7" w:rsidRDefault="00D46DA7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0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F53FE3" w14:textId="77777777" w:rsidR="00D46DA7" w:rsidRDefault="00D46DA7" w:rsidP="003D7561">
      <w:r>
        <w:separator/>
      </w:r>
    </w:p>
  </w:footnote>
  <w:footnote w:type="continuationSeparator" w:id="0">
    <w:p w14:paraId="486E56A9" w14:textId="77777777" w:rsidR="00D46DA7" w:rsidRDefault="00D46DA7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1A4685"/>
    <w:multiLevelType w:val="hybridMultilevel"/>
    <w:tmpl w:val="21D0733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5756836">
    <w:abstractNumId w:val="0"/>
  </w:num>
  <w:num w:numId="2" w16cid:durableId="543251285">
    <w:abstractNumId w:val="3"/>
  </w:num>
  <w:num w:numId="3" w16cid:durableId="787894457">
    <w:abstractNumId w:val="2"/>
  </w:num>
  <w:num w:numId="4" w16cid:durableId="503055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165A7"/>
    <w:rsid w:val="000704E8"/>
    <w:rsid w:val="000E7301"/>
    <w:rsid w:val="0022552D"/>
    <w:rsid w:val="00237350"/>
    <w:rsid w:val="003D7561"/>
    <w:rsid w:val="004B1E6B"/>
    <w:rsid w:val="00504DB5"/>
    <w:rsid w:val="005744F0"/>
    <w:rsid w:val="00663B09"/>
    <w:rsid w:val="006B329F"/>
    <w:rsid w:val="006E0EF9"/>
    <w:rsid w:val="00773AB0"/>
    <w:rsid w:val="008B4023"/>
    <w:rsid w:val="009329A2"/>
    <w:rsid w:val="00940D2D"/>
    <w:rsid w:val="009529FC"/>
    <w:rsid w:val="00B2632E"/>
    <w:rsid w:val="00B604CB"/>
    <w:rsid w:val="00B63904"/>
    <w:rsid w:val="00C13742"/>
    <w:rsid w:val="00C91ABE"/>
    <w:rsid w:val="00C954EE"/>
    <w:rsid w:val="00D403F8"/>
    <w:rsid w:val="00D46DA7"/>
    <w:rsid w:val="00D75DCC"/>
    <w:rsid w:val="00D87408"/>
    <w:rsid w:val="00E67736"/>
    <w:rsid w:val="00E72B9D"/>
    <w:rsid w:val="00F15F68"/>
    <w:rsid w:val="00F260D1"/>
    <w:rsid w:val="00F87727"/>
    <w:rsid w:val="00FC0849"/>
    <w:rsid w:val="00FD5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Footer">
    <w:name w:val="footer"/>
    <w:basedOn w:val="Normal"/>
    <w:link w:val="Footer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link">
    <w:name w:val="Hyperlink"/>
    <w:basedOn w:val="DefaultParagraphFont"/>
    <w:uiPriority w:val="99"/>
    <w:unhideWhenUsed/>
    <w:rsid w:val="00663B09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692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5B317B-16A2-4251-8DDD-FB274D567D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Petr Socha</cp:lastModifiedBy>
  <cp:revision>5</cp:revision>
  <cp:lastPrinted>2023-08-08T10:34:00Z</cp:lastPrinted>
  <dcterms:created xsi:type="dcterms:W3CDTF">2024-09-30T16:40:00Z</dcterms:created>
  <dcterms:modified xsi:type="dcterms:W3CDTF">2024-09-30T16:45:00Z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